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BD9" w:rsidRDefault="00F65C0A" w:rsidP="00F15C01">
      <w:pPr>
        <w:ind w:left="0" w:firstLine="0"/>
      </w:pPr>
      <w:bookmarkStart w:id="0" w:name="_GoBack"/>
      <w:bookmarkEnd w:id="0"/>
      <w:r>
        <w:t>David Joffe – CCC</w:t>
      </w:r>
      <w:r w:rsidR="00C5486F">
        <w:t xml:space="preserve"> presentation to the TUSDAC meeting September 2021</w:t>
      </w:r>
    </w:p>
    <w:p w:rsidR="00F65C0A" w:rsidRDefault="00F65C0A" w:rsidP="00F15C01">
      <w:pPr>
        <w:ind w:left="0" w:firstLine="0"/>
      </w:pPr>
      <w:r w:rsidRPr="00F65C0A">
        <w:rPr>
          <w:noProof/>
          <w:lang w:eastAsia="en-GB"/>
        </w:rPr>
        <w:drawing>
          <wp:inline distT="0" distB="0" distL="0" distR="0" wp14:anchorId="3F42C239" wp14:editId="53752603">
            <wp:extent cx="5731510" cy="291780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A" w:rsidRDefault="00F65C0A" w:rsidP="00F15C01">
      <w:pPr>
        <w:ind w:left="0" w:firstLine="0"/>
      </w:pPr>
    </w:p>
    <w:p w:rsidR="00F65C0A" w:rsidRDefault="00F65C0A" w:rsidP="00F15C01">
      <w:pPr>
        <w:ind w:left="0" w:firstLine="0"/>
      </w:pPr>
      <w:r>
        <w:t xml:space="preserve">The governments been good in committing to the budgets the devil is in the detail </w:t>
      </w:r>
    </w:p>
    <w:p w:rsidR="00F65C0A" w:rsidRDefault="00F65C0A" w:rsidP="00F15C01">
      <w:pPr>
        <w:ind w:left="0" w:firstLine="0"/>
      </w:pPr>
      <w:r>
        <w:t>This is the central balanced approach to net zero.</w:t>
      </w:r>
    </w:p>
    <w:p w:rsidR="00F65C0A" w:rsidRDefault="00F65C0A" w:rsidP="00F15C01">
      <w:pPr>
        <w:ind w:left="0" w:firstLine="0"/>
      </w:pPr>
      <w:r w:rsidRPr="00F65C0A">
        <w:rPr>
          <w:noProof/>
          <w:lang w:eastAsia="en-GB"/>
        </w:rPr>
        <w:drawing>
          <wp:inline distT="0" distB="0" distL="0" distR="0" wp14:anchorId="41E127CC" wp14:editId="7943503F">
            <wp:extent cx="5732213" cy="288570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 bwMode="auto">
                    <a:xfrm>
                      <a:off x="0" y="0"/>
                      <a:ext cx="5731510" cy="288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C0A" w:rsidRDefault="00F65C0A" w:rsidP="00F15C01">
      <w:pPr>
        <w:ind w:left="0" w:firstLine="0"/>
      </w:pPr>
      <w:r>
        <w:t xml:space="preserve">Still have methane coming out of Agriculture and there will still be emissions from aviation </w:t>
      </w:r>
    </w:p>
    <w:p w:rsidR="00F65C0A" w:rsidRDefault="00F65C0A" w:rsidP="00F15C01">
      <w:pPr>
        <w:ind w:left="0" w:firstLine="0"/>
      </w:pPr>
      <w:r w:rsidRPr="00F65C0A">
        <w:rPr>
          <w:noProof/>
          <w:lang w:eastAsia="en-GB"/>
        </w:rPr>
        <w:lastRenderedPageBreak/>
        <w:drawing>
          <wp:inline distT="0" distB="0" distL="0" distR="0" wp14:anchorId="2CA983B0" wp14:editId="3C8D0C8A">
            <wp:extent cx="5731510" cy="2847997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A" w:rsidRDefault="00F65C0A" w:rsidP="00F15C01">
      <w:pPr>
        <w:ind w:left="0" w:firstLine="0"/>
      </w:pPr>
      <w:r w:rsidRPr="00F65C0A">
        <w:rPr>
          <w:noProof/>
          <w:lang w:eastAsia="en-GB"/>
        </w:rPr>
        <w:drawing>
          <wp:inline distT="0" distB="0" distL="0" distR="0" wp14:anchorId="0574B904" wp14:editId="0A3F6BFE">
            <wp:extent cx="5731510" cy="289637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A" w:rsidRDefault="00F65C0A" w:rsidP="00F15C01">
      <w:pPr>
        <w:ind w:left="0" w:firstLine="0"/>
      </w:pPr>
      <w:r>
        <w:t>Making a behaviour change, other behaviour includes eating less re</w:t>
      </w:r>
      <w:r w:rsidR="0094150A">
        <w:t>d meat, cycling rather than driving</w:t>
      </w:r>
      <w:r>
        <w:t xml:space="preserve"> etc.</w:t>
      </w:r>
    </w:p>
    <w:p w:rsidR="00F65C0A" w:rsidRDefault="00F65C0A" w:rsidP="00F15C01">
      <w:pPr>
        <w:ind w:left="0" w:firstLine="0"/>
      </w:pPr>
      <w:r w:rsidRPr="00F65C0A">
        <w:rPr>
          <w:noProof/>
          <w:lang w:eastAsia="en-GB"/>
        </w:rPr>
        <w:drawing>
          <wp:inline distT="0" distB="0" distL="0" distR="0" wp14:anchorId="220D1113" wp14:editId="6F48BF11">
            <wp:extent cx="5731510" cy="28418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A" w:rsidRDefault="00F65C0A" w:rsidP="00F15C01">
      <w:pPr>
        <w:ind w:left="0" w:firstLine="0"/>
      </w:pPr>
      <w:r>
        <w:t xml:space="preserve">New Gas and oil boilers phased out in 2033 and 28 </w:t>
      </w:r>
      <w:r w:rsidR="00566416">
        <w:t>respectively.</w:t>
      </w:r>
    </w:p>
    <w:p w:rsidR="00F65C0A" w:rsidRDefault="00F65C0A" w:rsidP="00F15C01">
      <w:pPr>
        <w:ind w:left="0" w:firstLine="0"/>
      </w:pPr>
      <w:r>
        <w:lastRenderedPageBreak/>
        <w:t>£50 billion a year investment needed.</w:t>
      </w:r>
    </w:p>
    <w:p w:rsidR="00F65C0A" w:rsidRDefault="00F65C0A" w:rsidP="00F15C01">
      <w:pPr>
        <w:ind w:left="0" w:firstLine="0"/>
        <w:rPr>
          <w:b/>
        </w:rPr>
      </w:pPr>
      <w:r w:rsidRPr="00F65C0A">
        <w:rPr>
          <w:b/>
          <w:noProof/>
          <w:lang w:eastAsia="en-GB"/>
        </w:rPr>
        <w:drawing>
          <wp:inline distT="0" distB="0" distL="0" distR="0" wp14:anchorId="4F5AC5A0" wp14:editId="0C487715">
            <wp:extent cx="5731510" cy="2913518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A" w:rsidRDefault="00F65C0A" w:rsidP="00F15C01">
      <w:pPr>
        <w:ind w:left="0" w:firstLine="0"/>
        <w:rPr>
          <w:b/>
        </w:rPr>
      </w:pPr>
      <w:r>
        <w:rPr>
          <w:b/>
        </w:rPr>
        <w:t xml:space="preserve">By 2050 the savings will </w:t>
      </w:r>
      <w:r w:rsidR="00E27109">
        <w:rPr>
          <w:b/>
        </w:rPr>
        <w:t>balance</w:t>
      </w:r>
      <w:r>
        <w:rPr>
          <w:b/>
        </w:rPr>
        <w:t xml:space="preserve"> out the level of investment.</w:t>
      </w:r>
    </w:p>
    <w:p w:rsidR="00E27109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drawing>
          <wp:inline distT="0" distB="0" distL="0" distR="0" wp14:anchorId="556FD854" wp14:editId="07520732">
            <wp:extent cx="5731510" cy="27298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09" w:rsidRDefault="00E27109" w:rsidP="00F15C01">
      <w:pPr>
        <w:ind w:left="0" w:firstLine="0"/>
        <w:rPr>
          <w:b/>
        </w:rPr>
      </w:pPr>
      <w:r>
        <w:rPr>
          <w:b/>
        </w:rPr>
        <w:t xml:space="preserve">A lot of the investment is in imported fossil fuels. Therefore savings will be ongoing. The winners possibly do not know they </w:t>
      </w:r>
      <w:r w:rsidR="00C5486F">
        <w:rPr>
          <w:b/>
        </w:rPr>
        <w:t>are</w:t>
      </w:r>
    </w:p>
    <w:p w:rsidR="00E27109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lastRenderedPageBreak/>
        <w:drawing>
          <wp:inline distT="0" distB="0" distL="0" distR="0" wp14:anchorId="4E19CDDD" wp14:editId="5F12B5AC">
            <wp:extent cx="5731510" cy="297230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A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drawing>
          <wp:inline distT="0" distB="0" distL="0" distR="0" wp14:anchorId="2A5F1E76" wp14:editId="5CA8AE68">
            <wp:extent cx="5731510" cy="2870041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09" w:rsidRDefault="00E27109" w:rsidP="00F15C01">
      <w:pPr>
        <w:ind w:left="0" w:firstLine="0"/>
        <w:rPr>
          <w:b/>
        </w:rPr>
      </w:pPr>
      <w:r>
        <w:rPr>
          <w:b/>
        </w:rPr>
        <w:t>This approach is balanced but is reliant on some aspects of each element in each sector</w:t>
      </w:r>
    </w:p>
    <w:p w:rsidR="00E27109" w:rsidRDefault="00E27109" w:rsidP="00F15C01">
      <w:pPr>
        <w:ind w:left="0" w:firstLine="0"/>
        <w:rPr>
          <w:b/>
        </w:rPr>
      </w:pPr>
      <w:r>
        <w:rPr>
          <w:b/>
        </w:rPr>
        <w:t>Electrification will probably need grid enhancement and there is a need for a hydrogen grid.</w:t>
      </w:r>
    </w:p>
    <w:p w:rsidR="00E27109" w:rsidRDefault="00E27109" w:rsidP="00F15C01">
      <w:pPr>
        <w:ind w:left="0" w:firstLine="0"/>
        <w:rPr>
          <w:b/>
        </w:rPr>
      </w:pPr>
      <w:r>
        <w:rPr>
          <w:b/>
        </w:rPr>
        <w:t>It is better to prevent offshoring as it could be a net increase in emissions.</w:t>
      </w:r>
    </w:p>
    <w:p w:rsidR="00E27109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lastRenderedPageBreak/>
        <w:drawing>
          <wp:inline distT="0" distB="0" distL="0" distR="0" wp14:anchorId="022DAEA4" wp14:editId="35305168">
            <wp:extent cx="5731510" cy="3023127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09" w:rsidRPr="00566416" w:rsidRDefault="00E27109" w:rsidP="00F15C01">
      <w:pPr>
        <w:ind w:left="0" w:firstLine="0"/>
      </w:pPr>
      <w:r w:rsidRPr="00566416">
        <w:t>Electrification is available now whilst hydrogen heating may be problematic.</w:t>
      </w:r>
      <w:r w:rsidR="00C5486F">
        <w:t xml:space="preserve"> But there are pros and cons and a regional approach is needed.</w:t>
      </w:r>
    </w:p>
    <w:p w:rsidR="00E27109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drawing>
          <wp:inline distT="0" distB="0" distL="0" distR="0" wp14:anchorId="0113FF12" wp14:editId="1430221B">
            <wp:extent cx="5731510" cy="2907394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6F" w:rsidRPr="00566416" w:rsidRDefault="00C5486F" w:rsidP="00C5486F">
      <w:pPr>
        <w:ind w:left="0" w:firstLine="0"/>
      </w:pPr>
      <w:r w:rsidRPr="00566416">
        <w:t>The CCC believes that whilst there are options re mineralisation and the use of deep mines as storage facilities but there is a public engagement issue here to ensure that they accept that there is very low risk with on shore storage options.</w:t>
      </w:r>
    </w:p>
    <w:p w:rsidR="00C5486F" w:rsidRDefault="00C5486F" w:rsidP="00F15C01">
      <w:pPr>
        <w:ind w:left="0" w:firstLine="0"/>
        <w:rPr>
          <w:b/>
        </w:rPr>
      </w:pPr>
    </w:p>
    <w:p w:rsidR="00E27109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lastRenderedPageBreak/>
        <w:drawing>
          <wp:inline distT="0" distB="0" distL="0" distR="0" wp14:anchorId="19127925" wp14:editId="4A7C61FB">
            <wp:extent cx="5731510" cy="284371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09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drawing>
          <wp:inline distT="0" distB="0" distL="0" distR="0" wp14:anchorId="32A4977B" wp14:editId="2800E762">
            <wp:extent cx="5731510" cy="275002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09" w:rsidRDefault="00E27109" w:rsidP="00F15C01">
      <w:pPr>
        <w:ind w:left="0" w:firstLine="0"/>
        <w:rPr>
          <w:b/>
        </w:rPr>
      </w:pPr>
      <w:r w:rsidRPr="00E27109">
        <w:rPr>
          <w:b/>
          <w:noProof/>
          <w:lang w:eastAsia="en-GB"/>
        </w:rPr>
        <w:drawing>
          <wp:inline distT="0" distB="0" distL="0" distR="0" wp14:anchorId="2EC74782" wp14:editId="7A7889A1">
            <wp:extent cx="5731510" cy="26918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3FB" w:rsidRPr="00566416" w:rsidRDefault="00566416" w:rsidP="00F15C01">
      <w:pPr>
        <w:ind w:left="0" w:firstLine="0"/>
      </w:pPr>
      <w:r w:rsidRPr="00566416">
        <w:t>They believe that the only transport area that will use a refinery going forward would be aviation in 2050</w:t>
      </w:r>
      <w:r w:rsidR="00C5486F">
        <w:t>.</w:t>
      </w:r>
      <w:r w:rsidRPr="00566416">
        <w:t xml:space="preserve"> By </w:t>
      </w:r>
      <w:r w:rsidR="00C5486F">
        <w:t>2050</w:t>
      </w:r>
      <w:r w:rsidRPr="00566416">
        <w:t xml:space="preserve"> all surface transport will need to be fossil fuel free.</w:t>
      </w:r>
    </w:p>
    <w:p w:rsidR="004353FB" w:rsidRPr="00566416" w:rsidRDefault="004353FB" w:rsidP="00F15C01">
      <w:pPr>
        <w:ind w:left="0" w:firstLine="0"/>
      </w:pPr>
      <w:r w:rsidRPr="00566416">
        <w:t>2035 unabated electricity generation needed but no commitments from government yet.</w:t>
      </w:r>
    </w:p>
    <w:p w:rsidR="004353FB" w:rsidRDefault="00566416" w:rsidP="00F15C01">
      <w:pPr>
        <w:ind w:left="0" w:firstLine="0"/>
      </w:pPr>
      <w:r w:rsidRPr="00566416">
        <w:lastRenderedPageBreak/>
        <w:t xml:space="preserve">The CCC </w:t>
      </w:r>
      <w:r w:rsidR="00C5486F" w:rsidRPr="00566416">
        <w:t>believes</w:t>
      </w:r>
      <w:r w:rsidRPr="00566416">
        <w:t xml:space="preserve"> that the government needs to provide a far </w:t>
      </w:r>
      <w:r w:rsidR="00C5486F" w:rsidRPr="00566416">
        <w:t>narrower</w:t>
      </w:r>
      <w:r w:rsidRPr="00566416">
        <w:t xml:space="preserve"> approach re the solutions.</w:t>
      </w:r>
    </w:p>
    <w:p w:rsidR="00C5486F" w:rsidRPr="00566416" w:rsidRDefault="00C5486F" w:rsidP="00F15C01">
      <w:pPr>
        <w:ind w:left="0" w:firstLine="0"/>
      </w:pPr>
    </w:p>
    <w:sectPr w:rsidR="00C5486F" w:rsidRPr="005664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c0MjQwMTc1NjIyMDZR0lEKTi0uzszPAykwrAUAW+GcKSwAAAA="/>
  </w:docVars>
  <w:rsids>
    <w:rsidRoot w:val="00F15C01"/>
    <w:rsid w:val="001B754B"/>
    <w:rsid w:val="004353FB"/>
    <w:rsid w:val="00566416"/>
    <w:rsid w:val="007318A0"/>
    <w:rsid w:val="008D5A57"/>
    <w:rsid w:val="0094150A"/>
    <w:rsid w:val="00B30272"/>
    <w:rsid w:val="00C5486F"/>
    <w:rsid w:val="00E27109"/>
    <w:rsid w:val="00E74BD9"/>
    <w:rsid w:val="00F15C01"/>
    <w:rsid w:val="00F6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BAF014-7AA7-4267-99F2-1AC48E0B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788" w:hanging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C0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 the Union</Company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Potter</dc:creator>
  <cp:lastModifiedBy>Heppell, Adam</cp:lastModifiedBy>
  <cp:revision>2</cp:revision>
  <dcterms:created xsi:type="dcterms:W3CDTF">2021-10-05T15:24:00Z</dcterms:created>
  <dcterms:modified xsi:type="dcterms:W3CDTF">2021-10-05T15:24:00Z</dcterms:modified>
</cp:coreProperties>
</file>